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05" w:rsidRDefault="00495305" w:rsidP="00495305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495305" w:rsidRDefault="00495305" w:rsidP="0049530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46</w:t>
      </w:r>
    </w:p>
    <w:p w:rsidR="00495305" w:rsidRDefault="00495305" w:rsidP="00495305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495305" w:rsidRPr="008C338A" w:rsidRDefault="00495305" w:rsidP="00495305">
      <w:pPr>
        <w:jc w:val="center"/>
        <w:rPr>
          <w:sz w:val="24"/>
          <w:szCs w:val="24"/>
        </w:rPr>
      </w:pPr>
    </w:p>
    <w:p w:rsidR="00495305" w:rsidRPr="008C338A" w:rsidRDefault="00495305" w:rsidP="00495305">
      <w:pPr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  <w:t>Днес, 22.02.2016г., в гр. Мизия, в 17:00 ч., се проведе заседание на Общинска избирателна комисия – гр. Мизия. Заседанието се проведе в сградата на община Мизия, ул.</w:t>
      </w:r>
      <w:r w:rsidR="0062609A">
        <w:rPr>
          <w:sz w:val="24"/>
          <w:szCs w:val="24"/>
        </w:rPr>
        <w:t xml:space="preserve"> „Георги Димитров”№ 25-27, ет. 4</w:t>
      </w:r>
    </w:p>
    <w:p w:rsidR="00495305" w:rsidRPr="008C338A" w:rsidRDefault="00495305" w:rsidP="00495305">
      <w:pPr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Магдалена Нарцисова Божкова – председател,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Тихомир Иванов Гайдарски – зам. председател,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Валерия Иванова Цурова – секретар,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Галина Димитрова Лисичкова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Снежана Райкова Йорданова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Боряна Петрова Георгиева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Ваня Николова Мойсовска-Нинова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Ивайло Митков Бояджиев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Чавдар Валентинов Лехчевски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>Сюзана Илиянова Илиева – член,</w:t>
      </w:r>
    </w:p>
    <w:p w:rsidR="00495305" w:rsidRPr="008C338A" w:rsidRDefault="00495305" w:rsidP="004953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C338A">
        <w:rPr>
          <w:sz w:val="24"/>
          <w:szCs w:val="24"/>
        </w:rPr>
        <w:t xml:space="preserve">Галина Константинова Йолкова – член. </w:t>
      </w:r>
    </w:p>
    <w:p w:rsidR="00495305" w:rsidRPr="00CC3C37" w:rsidRDefault="00495305" w:rsidP="00CC3C37">
      <w:pPr>
        <w:ind w:left="705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</w:p>
    <w:p w:rsidR="00495305" w:rsidRPr="008C338A" w:rsidRDefault="00495305" w:rsidP="00495305">
      <w:pPr>
        <w:shd w:val="clear" w:color="auto" w:fill="FFFFFF"/>
        <w:spacing w:after="150" w:line="300" w:lineRule="atLeast"/>
        <w:ind w:firstLine="708"/>
        <w:rPr>
          <w:rFonts w:eastAsia="Times New Roman" w:cs="Times New Roman"/>
          <w:b/>
          <w:color w:val="333333"/>
          <w:sz w:val="24"/>
          <w:szCs w:val="24"/>
        </w:rPr>
      </w:pPr>
      <w:r w:rsidRPr="008C338A">
        <w:rPr>
          <w:sz w:val="24"/>
          <w:szCs w:val="24"/>
        </w:rPr>
        <w:t xml:space="preserve">По т. 1 </w:t>
      </w:r>
      <w:r w:rsidRPr="008C338A">
        <w:rPr>
          <w:b/>
          <w:sz w:val="24"/>
          <w:szCs w:val="24"/>
        </w:rPr>
        <w:t xml:space="preserve">Относно </w:t>
      </w:r>
      <w:r w:rsidRPr="008C338A">
        <w:rPr>
          <w:b/>
          <w:color w:val="000000"/>
          <w:sz w:val="24"/>
          <w:szCs w:val="24"/>
        </w:rPr>
        <w:t xml:space="preserve">решение </w:t>
      </w:r>
      <w:r w:rsidRPr="008C338A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8C338A">
        <w:rPr>
          <w:rFonts w:eastAsia="Times New Roman" w:cs="Times New Roman"/>
          <w:b/>
          <w:color w:val="333333"/>
          <w:sz w:val="24"/>
          <w:szCs w:val="24"/>
        </w:rPr>
        <w:t xml:space="preserve">за определяне броя на членовете на </w:t>
      </w:r>
      <w:bookmarkStart w:id="0" w:name="OLE_LINK3"/>
      <w:bookmarkStart w:id="1" w:name="OLE_LINK4"/>
      <w:bookmarkStart w:id="2" w:name="OLE_LINK5"/>
      <w:r w:rsidRPr="008C338A">
        <w:rPr>
          <w:rFonts w:eastAsia="Times New Roman" w:cs="Times New Roman"/>
          <w:b/>
          <w:color w:val="333333"/>
          <w:sz w:val="24"/>
          <w:szCs w:val="24"/>
        </w:rPr>
        <w:t>ПСИК с. Софрониево, община Мизия за нови избори за кмет на кметство Софрониево, насрочени за 13 март 2016 г.</w:t>
      </w:r>
    </w:p>
    <w:bookmarkEnd w:id="0"/>
    <w:bookmarkEnd w:id="1"/>
    <w:bookmarkEnd w:id="2"/>
    <w:p w:rsidR="00495305" w:rsidRPr="008C338A" w:rsidRDefault="00495305" w:rsidP="00495305">
      <w:pPr>
        <w:shd w:val="clear" w:color="auto" w:fill="FFFFFF"/>
        <w:spacing w:after="150" w:line="300" w:lineRule="atLeast"/>
        <w:ind w:firstLine="708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 xml:space="preserve">ОИК – гр. Мизия </w:t>
      </w:r>
    </w:p>
    <w:p w:rsidR="00495305" w:rsidRPr="008C338A" w:rsidRDefault="00495305" w:rsidP="00495305">
      <w:pPr>
        <w:ind w:firstLine="705"/>
        <w:jc w:val="center"/>
        <w:rPr>
          <w:b/>
          <w:sz w:val="24"/>
          <w:szCs w:val="24"/>
        </w:rPr>
      </w:pPr>
      <w:r w:rsidRPr="008C338A">
        <w:rPr>
          <w:b/>
          <w:sz w:val="24"/>
          <w:szCs w:val="24"/>
        </w:rPr>
        <w:t>РЕШИ:</w:t>
      </w:r>
    </w:p>
    <w:p w:rsidR="00495305" w:rsidRPr="008C338A" w:rsidRDefault="00495305" w:rsidP="00495305">
      <w:pPr>
        <w:ind w:firstLine="705"/>
        <w:jc w:val="center"/>
        <w:rPr>
          <w:b/>
          <w:sz w:val="24"/>
          <w:szCs w:val="24"/>
        </w:rPr>
      </w:pPr>
    </w:p>
    <w:p w:rsidR="008834B2" w:rsidRPr="008C338A" w:rsidRDefault="00495305" w:rsidP="008834B2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rFonts w:asciiTheme="minorHAnsi" w:hAnsiTheme="minorHAnsi"/>
          <w:b/>
          <w:color w:val="333333"/>
        </w:rPr>
      </w:pPr>
      <w:r w:rsidRPr="008C338A">
        <w:rPr>
          <w:rFonts w:asciiTheme="minorHAnsi" w:hAnsiTheme="minorHAnsi"/>
          <w:b/>
        </w:rPr>
        <w:t>Решение № 197</w:t>
      </w:r>
      <w:r w:rsidR="00994CA5">
        <w:rPr>
          <w:rFonts w:asciiTheme="minorHAnsi" w:hAnsiTheme="minorHAnsi"/>
          <w:b/>
        </w:rPr>
        <w:t>-НМИ</w:t>
      </w:r>
      <w:r w:rsidRPr="008C338A">
        <w:rPr>
          <w:rFonts w:asciiTheme="minorHAnsi" w:hAnsiTheme="minorHAnsi"/>
          <w:b/>
        </w:rPr>
        <w:t>/22.02.2016г.</w:t>
      </w:r>
      <w:r w:rsidRPr="008C338A">
        <w:rPr>
          <w:rFonts w:asciiTheme="minorHAnsi" w:hAnsiTheme="minorHAnsi"/>
        </w:rPr>
        <w:t xml:space="preserve"> – ОИК Мизия, </w:t>
      </w:r>
      <w:r w:rsidR="00A75DE4" w:rsidRPr="008C338A">
        <w:rPr>
          <w:rFonts w:asciiTheme="minorHAnsi" w:hAnsiTheme="minorHAnsi"/>
          <w:color w:val="333333"/>
        </w:rPr>
        <w:t>определя броя на членовете на  ПСИК с. Софрониево, община Мизия за нови избори за кмет на кметство Софрониево, насрочени за 13 март 2016 г.</w:t>
      </w:r>
      <w:r w:rsidR="008834B2" w:rsidRPr="008C338A">
        <w:rPr>
          <w:rFonts w:asciiTheme="minorHAnsi" w:hAnsiTheme="minorHAnsi"/>
          <w:color w:val="333333"/>
        </w:rPr>
        <w:t xml:space="preserve">, </w:t>
      </w:r>
      <w:r w:rsidR="008834B2" w:rsidRPr="008C338A">
        <w:rPr>
          <w:rFonts w:asciiTheme="minorHAnsi" w:hAnsiTheme="minorHAnsi"/>
          <w:b/>
          <w:color w:val="333333"/>
        </w:rPr>
        <w:t>в това число</w:t>
      </w:r>
      <w:r w:rsidR="008834B2" w:rsidRPr="008C338A">
        <w:rPr>
          <w:rFonts w:asciiTheme="minorHAnsi" w:hAnsiTheme="minorHAnsi"/>
          <w:color w:val="333333"/>
        </w:rPr>
        <w:t xml:space="preserve"> </w:t>
      </w:r>
      <w:r w:rsidR="008834B2" w:rsidRPr="008C338A">
        <w:rPr>
          <w:rFonts w:asciiTheme="minorHAnsi" w:hAnsiTheme="minorHAnsi"/>
          <w:b/>
          <w:color w:val="333333"/>
        </w:rPr>
        <w:t>Председател, зам. Председател и секретар  както следва:</w:t>
      </w:r>
    </w:p>
    <w:p w:rsidR="008834B2" w:rsidRPr="008C338A" w:rsidRDefault="008834B2" w:rsidP="008834B2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rFonts w:asciiTheme="minorHAnsi" w:hAnsiTheme="minorHAnsi"/>
          <w:color w:val="333333"/>
        </w:rPr>
      </w:pPr>
      <w:r w:rsidRPr="008C338A">
        <w:rPr>
          <w:rFonts w:asciiTheme="minorHAnsi" w:hAnsiTheme="minorHAnsi"/>
          <w:color w:val="333333"/>
        </w:rPr>
        <w:tab/>
      </w:r>
      <w:r w:rsidRPr="008C338A">
        <w:rPr>
          <w:rFonts w:asciiTheme="minorHAnsi" w:hAnsiTheme="minorHAnsi"/>
          <w:b/>
          <w:color w:val="333333"/>
        </w:rPr>
        <w:t>- ПСИК – 7 членове</w:t>
      </w:r>
      <w:r w:rsidRPr="008C338A">
        <w:rPr>
          <w:rFonts w:asciiTheme="minorHAnsi" w:hAnsiTheme="minorHAnsi"/>
          <w:color w:val="333333"/>
        </w:rPr>
        <w:t>;</w:t>
      </w:r>
    </w:p>
    <w:p w:rsidR="008C338A" w:rsidRPr="008C338A" w:rsidRDefault="008C338A" w:rsidP="008834B2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rFonts w:asciiTheme="minorHAnsi" w:hAnsiTheme="minorHAnsi"/>
          <w:color w:val="333333"/>
        </w:rPr>
      </w:pPr>
      <w:r w:rsidRPr="008C338A">
        <w:rPr>
          <w:rFonts w:asciiTheme="minorHAnsi" w:hAnsiTheme="minorHAnsi"/>
        </w:rPr>
        <w:t>Гласували: 11 гласа „ЗА”</w:t>
      </w:r>
    </w:p>
    <w:p w:rsidR="008C338A" w:rsidRPr="008C338A" w:rsidRDefault="008C338A" w:rsidP="008C338A">
      <w:pPr>
        <w:spacing w:after="150" w:line="240" w:lineRule="auto"/>
        <w:ind w:firstLine="708"/>
        <w:rPr>
          <w:rFonts w:eastAsia="Times New Roman" w:cs="Helvetica"/>
          <w:b/>
          <w:color w:val="333333"/>
          <w:sz w:val="24"/>
          <w:szCs w:val="24"/>
        </w:rPr>
      </w:pPr>
      <w:r w:rsidRPr="008C338A">
        <w:rPr>
          <w:b/>
          <w:sz w:val="24"/>
          <w:szCs w:val="24"/>
        </w:rPr>
        <w:t>По т. 2 Относно решение за у</w:t>
      </w:r>
      <w:r w:rsidRPr="008C338A">
        <w:rPr>
          <w:rFonts w:eastAsia="Times New Roman" w:cs="Helvetica"/>
          <w:b/>
          <w:color w:val="333333"/>
          <w:sz w:val="24"/>
          <w:szCs w:val="24"/>
        </w:rPr>
        <w:t xml:space="preserve">твърждаване на  съдържанието на образец на бюлетина за кмет на кметство Софрониево, община Мизия в нови избори за кмет на кметство на 13.03.2016 г.. </w:t>
      </w:r>
    </w:p>
    <w:p w:rsidR="008C338A" w:rsidRPr="008C338A" w:rsidRDefault="008C338A" w:rsidP="008C338A">
      <w:pPr>
        <w:spacing w:after="150" w:line="240" w:lineRule="auto"/>
        <w:ind w:firstLine="708"/>
        <w:rPr>
          <w:rFonts w:eastAsia="Times New Roman" w:cs="Helvetica"/>
          <w:b/>
          <w:color w:val="333333"/>
          <w:sz w:val="24"/>
          <w:szCs w:val="24"/>
        </w:rPr>
      </w:pPr>
    </w:p>
    <w:p w:rsidR="008C338A" w:rsidRPr="008C338A" w:rsidRDefault="008C338A" w:rsidP="008C338A">
      <w:pPr>
        <w:spacing w:after="150" w:line="240" w:lineRule="auto"/>
        <w:ind w:firstLine="708"/>
        <w:rPr>
          <w:rFonts w:eastAsia="Times New Roman" w:cs="Helvetica"/>
          <w:color w:val="333333"/>
          <w:sz w:val="24"/>
          <w:szCs w:val="24"/>
        </w:rPr>
      </w:pPr>
      <w:r w:rsidRPr="008C338A">
        <w:rPr>
          <w:rFonts w:eastAsia="Times New Roman" w:cs="Helvetica"/>
          <w:b/>
          <w:color w:val="333333"/>
          <w:sz w:val="24"/>
          <w:szCs w:val="24"/>
        </w:rPr>
        <w:t>Решение № 198</w:t>
      </w:r>
      <w:r w:rsidR="00994CA5">
        <w:rPr>
          <w:rFonts w:eastAsia="Times New Roman" w:cs="Helvetica"/>
          <w:b/>
          <w:color w:val="333333"/>
          <w:sz w:val="24"/>
          <w:szCs w:val="24"/>
        </w:rPr>
        <w:t>-НМИ</w:t>
      </w:r>
      <w:r w:rsidRPr="008C338A">
        <w:rPr>
          <w:rFonts w:eastAsia="Times New Roman" w:cs="Helvetica"/>
          <w:b/>
          <w:color w:val="333333"/>
          <w:sz w:val="24"/>
          <w:szCs w:val="24"/>
        </w:rPr>
        <w:t xml:space="preserve">/22.02.2016г. – ОИК Мизия, </w:t>
      </w:r>
      <w:r w:rsidRPr="008C338A">
        <w:rPr>
          <w:rFonts w:eastAsia="Times New Roman" w:cs="Helvetica"/>
          <w:color w:val="333333"/>
          <w:sz w:val="24"/>
          <w:szCs w:val="24"/>
        </w:rPr>
        <w:t>утвърждава образец на бюлетина за кмет на кметство Софрониево, община Мизия в нови избори за кмет на кметство на 13,03,2016г.</w:t>
      </w:r>
    </w:p>
    <w:p w:rsidR="008C338A" w:rsidRPr="008C338A" w:rsidRDefault="008C338A" w:rsidP="008C338A">
      <w:pPr>
        <w:spacing w:after="150" w:line="240" w:lineRule="auto"/>
        <w:ind w:firstLine="708"/>
        <w:rPr>
          <w:rFonts w:eastAsia="Times New Roman" w:cs="Helvetica"/>
          <w:color w:val="333333"/>
          <w:sz w:val="24"/>
          <w:szCs w:val="24"/>
        </w:rPr>
      </w:pPr>
      <w:r w:rsidRPr="008C338A">
        <w:rPr>
          <w:sz w:val="24"/>
          <w:szCs w:val="24"/>
        </w:rPr>
        <w:t>Гласували: 11 гласа „ЗА”</w:t>
      </w:r>
    </w:p>
    <w:p w:rsidR="00A75DE4" w:rsidRPr="008C338A" w:rsidRDefault="00A75DE4" w:rsidP="00A75DE4">
      <w:pPr>
        <w:shd w:val="clear" w:color="auto" w:fill="FFFFFF"/>
        <w:spacing w:after="150" w:line="300" w:lineRule="atLeast"/>
        <w:ind w:firstLine="708"/>
        <w:rPr>
          <w:rFonts w:eastAsia="Times New Roman" w:cs="Times New Roman"/>
          <w:color w:val="333333"/>
          <w:sz w:val="24"/>
          <w:szCs w:val="24"/>
        </w:rPr>
      </w:pPr>
    </w:p>
    <w:p w:rsidR="008C338A" w:rsidRPr="008C338A" w:rsidRDefault="008C338A" w:rsidP="008C338A">
      <w:pPr>
        <w:pStyle w:val="NoSpacing"/>
        <w:ind w:firstLine="708"/>
        <w:rPr>
          <w:sz w:val="24"/>
          <w:szCs w:val="24"/>
          <w:lang w:eastAsia="bg-BG"/>
        </w:rPr>
      </w:pPr>
    </w:p>
    <w:p w:rsidR="00495305" w:rsidRPr="008C338A" w:rsidRDefault="00A75DE4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>Заседанието приключи в 17</w:t>
      </w:r>
      <w:r w:rsidR="00495305" w:rsidRPr="008C338A">
        <w:rPr>
          <w:sz w:val="24"/>
          <w:szCs w:val="24"/>
        </w:rPr>
        <w:t>:30 часа.</w:t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Председател на ОИК – гр. Мизия:………………………………</w:t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/Магдалена Божкова/</w:t>
      </w:r>
    </w:p>
    <w:p w:rsidR="00495305" w:rsidRPr="008C338A" w:rsidRDefault="00495305" w:rsidP="00495305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Секретар на ОИК – гр. Мизия:…………………………………….</w:t>
      </w:r>
    </w:p>
    <w:p w:rsidR="00495305" w:rsidRPr="008C338A" w:rsidRDefault="00495305" w:rsidP="00CC3C37">
      <w:pPr>
        <w:ind w:firstLine="705"/>
        <w:jc w:val="both"/>
        <w:rPr>
          <w:sz w:val="24"/>
          <w:szCs w:val="24"/>
        </w:rPr>
      </w:pP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</w:r>
      <w:r w:rsidRPr="008C338A">
        <w:rPr>
          <w:sz w:val="24"/>
          <w:szCs w:val="24"/>
        </w:rPr>
        <w:tab/>
        <w:t>/Валерия Цурова/</w:t>
      </w:r>
    </w:p>
    <w:p w:rsidR="00495305" w:rsidRPr="008C338A" w:rsidRDefault="00495305" w:rsidP="00495305">
      <w:pPr>
        <w:rPr>
          <w:sz w:val="24"/>
          <w:szCs w:val="24"/>
        </w:rPr>
      </w:pPr>
    </w:p>
    <w:p w:rsidR="00495305" w:rsidRDefault="00495305" w:rsidP="00495305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305"/>
    <w:rsid w:val="00495305"/>
    <w:rsid w:val="005B73B8"/>
    <w:rsid w:val="0062609A"/>
    <w:rsid w:val="008834B2"/>
    <w:rsid w:val="008C338A"/>
    <w:rsid w:val="00994CA5"/>
    <w:rsid w:val="00A75DE4"/>
    <w:rsid w:val="00BA10DF"/>
    <w:rsid w:val="00CA7E99"/>
    <w:rsid w:val="00CC3C37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0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53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4953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305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A7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10</cp:revision>
  <dcterms:created xsi:type="dcterms:W3CDTF">2016-02-22T13:19:00Z</dcterms:created>
  <dcterms:modified xsi:type="dcterms:W3CDTF">2016-02-22T14:42:00Z</dcterms:modified>
</cp:coreProperties>
</file>