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38B" w:rsidRDefault="0079638B" w:rsidP="007963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 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16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8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– МИ/НР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01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.1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1</w:t>
      </w: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.2015г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.</w:t>
      </w:r>
    </w:p>
    <w:p w:rsidR="0079638B" w:rsidRPr="0089418D" w:rsidRDefault="0079638B" w:rsidP="0079638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79638B" w:rsidRDefault="0079638B" w:rsidP="0079638B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941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ОТНОСНО</w:t>
      </w:r>
      <w:r w:rsidRPr="008941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</w:t>
      </w:r>
      <w:r w:rsidR="00E5363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Постъпила жалба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Валя Теодосиева Берчева, кандидат за Кмет на Община Мизия </w:t>
      </w:r>
    </w:p>
    <w:p w:rsidR="0079638B" w:rsidRDefault="0079638B" w:rsidP="0079638B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79638B" w:rsidRDefault="0079638B" w:rsidP="0079638B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79638B" w:rsidRDefault="0079638B" w:rsidP="0079638B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01.11.2015г. в 09:40ч е постъпил</w:t>
      </w:r>
      <w:r w:rsidR="00E5363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E5363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жалба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Валя Теодосиева Берчева, кандидат за Кмет на Община Мизия , който се изразява в следното: член на СИК № 0628 00 011 с. Липница – Данаил Спасов, не си стои на мястото в комисията, а води предизборна агитация пред секцията.</w:t>
      </w:r>
    </w:p>
    <w:p w:rsidR="0079638B" w:rsidRDefault="0079638B" w:rsidP="0079638B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79638B" w:rsidRDefault="0079638B" w:rsidP="0079638B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79638B" w:rsidRDefault="0079638B" w:rsidP="0079638B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След извършена проверка от ОИК Мизия,изразяваща се в телефонен разговор с председателя на СИК № 0628 00 011 – Петя Гечева, беше потвърден сигнала и на основание чл.  182 ,ал.4  , ОИК Мизия, указа на председателя на СИК да предприеме своевременни мерки, с който членовете на комисията да изпълняват служебните си задължения и да не нарушават ИК.</w:t>
      </w:r>
    </w:p>
    <w:p w:rsidR="0079638B" w:rsidRPr="00D24A83" w:rsidRDefault="0079638B" w:rsidP="0079638B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24A83" w:rsidRPr="00D24A83" w:rsidRDefault="00D24A83" w:rsidP="00D24A83">
      <w:pPr>
        <w:jc w:val="both"/>
        <w:rPr>
          <w:rFonts w:ascii="Times New Roman" w:hAnsi="Times New Roman" w:cs="Times New Roman"/>
          <w:sz w:val="28"/>
          <w:szCs w:val="28"/>
        </w:rPr>
      </w:pPr>
      <w:r w:rsidRPr="00D24A83">
        <w:rPr>
          <w:rFonts w:ascii="Times New Roman" w:hAnsi="Times New Roman" w:cs="Times New Roman"/>
          <w:sz w:val="28"/>
          <w:szCs w:val="28"/>
        </w:rPr>
        <w:t>Решението може да се оспорва в три дневен срок от обявяването му чрез ОИК , пред ЦИК.</w:t>
      </w:r>
    </w:p>
    <w:p w:rsidR="00D24A83" w:rsidRPr="006A3DAD" w:rsidRDefault="00D24A83" w:rsidP="00D24A83">
      <w:pPr>
        <w:ind w:firstLine="705"/>
        <w:jc w:val="both"/>
        <w:rPr>
          <w:rFonts w:ascii="Times New Roman" w:hAnsi="Times New Roman"/>
          <w:sz w:val="24"/>
          <w:szCs w:val="24"/>
        </w:rPr>
      </w:pP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B12FA3">
        <w:rPr>
          <w:rFonts w:ascii="Times New Roman" w:hAnsi="Times New Roman"/>
          <w:sz w:val="28"/>
          <w:szCs w:val="28"/>
        </w:rPr>
        <w:tab/>
      </w:r>
      <w:r w:rsidRPr="006A3DAD">
        <w:rPr>
          <w:rFonts w:ascii="Times New Roman" w:hAnsi="Times New Roman"/>
          <w:sz w:val="24"/>
          <w:szCs w:val="24"/>
        </w:rPr>
        <w:tab/>
        <w:t>ПРЕДСЕДАТЕЛ:</w:t>
      </w:r>
    </w:p>
    <w:p w:rsidR="00D24A83" w:rsidRPr="006A3DAD" w:rsidRDefault="00D24A83" w:rsidP="00D24A83">
      <w:pPr>
        <w:ind w:firstLine="705"/>
        <w:jc w:val="both"/>
        <w:rPr>
          <w:rFonts w:ascii="Times New Roman" w:hAnsi="Times New Roman"/>
          <w:sz w:val="24"/>
          <w:szCs w:val="24"/>
        </w:rPr>
      </w:pP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  <w:t>(Магдалена Божкова)</w:t>
      </w:r>
    </w:p>
    <w:p w:rsidR="00D24A83" w:rsidRPr="006A3DAD" w:rsidRDefault="00D24A83" w:rsidP="00D24A83">
      <w:pPr>
        <w:ind w:firstLine="705"/>
        <w:jc w:val="both"/>
        <w:rPr>
          <w:rFonts w:ascii="Times New Roman" w:hAnsi="Times New Roman"/>
          <w:sz w:val="24"/>
          <w:szCs w:val="24"/>
        </w:rPr>
      </w:pP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  <w:t>СЕКРЕТАР:</w:t>
      </w:r>
    </w:p>
    <w:p w:rsidR="00D24A83" w:rsidRPr="006A3DAD" w:rsidRDefault="00D24A83" w:rsidP="00D24A83">
      <w:pPr>
        <w:ind w:firstLine="705"/>
        <w:jc w:val="both"/>
        <w:rPr>
          <w:rFonts w:ascii="Times New Roman" w:hAnsi="Times New Roman"/>
          <w:sz w:val="24"/>
          <w:szCs w:val="24"/>
        </w:rPr>
      </w:pP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</w:r>
      <w:r w:rsidRPr="006A3DAD">
        <w:rPr>
          <w:rFonts w:ascii="Times New Roman" w:hAnsi="Times New Roman"/>
          <w:sz w:val="24"/>
          <w:szCs w:val="24"/>
        </w:rPr>
        <w:tab/>
        <w:t>(Валерия Цурова)</w:t>
      </w:r>
    </w:p>
    <w:p w:rsidR="00D24A83" w:rsidRPr="006A3DAD" w:rsidRDefault="00D24A83" w:rsidP="00D24A83">
      <w:pPr>
        <w:ind w:firstLine="70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24A83" w:rsidRPr="006A3DAD" w:rsidRDefault="00D24A83" w:rsidP="00D24A83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A3DAD">
        <w:rPr>
          <w:rFonts w:ascii="Times New Roman" w:hAnsi="Times New Roman"/>
          <w:sz w:val="24"/>
          <w:szCs w:val="24"/>
        </w:rPr>
        <w:t>Обявено на:</w:t>
      </w:r>
      <w:r w:rsidRPr="006A3DA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A3DAD">
        <w:rPr>
          <w:rFonts w:ascii="Times New Roman" w:hAnsi="Times New Roman"/>
          <w:sz w:val="24"/>
          <w:szCs w:val="24"/>
        </w:rPr>
        <w:t>………2015 г.,………..ч.</w:t>
      </w:r>
      <w:r w:rsidRPr="006A3DAD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6A3DAD">
        <w:rPr>
          <w:rFonts w:ascii="Times New Roman" w:hAnsi="Times New Roman"/>
          <w:sz w:val="24"/>
          <w:szCs w:val="24"/>
        </w:rPr>
        <w:t xml:space="preserve">Свалено на: </w:t>
      </w:r>
      <w:r w:rsidRPr="006A3DAD">
        <w:rPr>
          <w:rFonts w:ascii="Times New Roman" w:hAnsi="Times New Roman"/>
          <w:sz w:val="24"/>
          <w:szCs w:val="24"/>
          <w:lang w:val="en-US"/>
        </w:rPr>
        <w:t>…</w:t>
      </w:r>
      <w:r w:rsidRPr="006A3DAD">
        <w:rPr>
          <w:rFonts w:ascii="Times New Roman" w:hAnsi="Times New Roman"/>
          <w:sz w:val="24"/>
          <w:szCs w:val="24"/>
        </w:rPr>
        <w:t>…….2015 г.,………..ч.</w:t>
      </w:r>
    </w:p>
    <w:p w:rsidR="00D24A83" w:rsidRPr="004F799B" w:rsidRDefault="00D24A83" w:rsidP="00D24A83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4F799B">
        <w:rPr>
          <w:rFonts w:ascii="Times New Roman" w:hAnsi="Times New Roman"/>
          <w:sz w:val="24"/>
          <w:szCs w:val="24"/>
          <w:lang w:val="en-US"/>
        </w:rPr>
        <w:t>1.…………………..                                       1…………………..</w:t>
      </w:r>
    </w:p>
    <w:p w:rsidR="00D24A83" w:rsidRPr="006A3DAD" w:rsidRDefault="00D24A83" w:rsidP="00D24A83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F799B">
        <w:rPr>
          <w:rFonts w:ascii="Times New Roman" w:hAnsi="Times New Roman"/>
          <w:sz w:val="24"/>
          <w:szCs w:val="24"/>
          <w:lang w:val="en-US"/>
        </w:rPr>
        <w:t xml:space="preserve">…………………….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r w:rsidRPr="004F799B">
        <w:rPr>
          <w:rFonts w:ascii="Times New Roman" w:hAnsi="Times New Roman"/>
          <w:sz w:val="24"/>
          <w:szCs w:val="24"/>
          <w:lang w:val="en-US"/>
        </w:rPr>
        <w:t xml:space="preserve"> 2……………………</w:t>
      </w:r>
    </w:p>
    <w:p w:rsidR="00950450" w:rsidRDefault="00950450"/>
    <w:sectPr w:rsidR="00950450" w:rsidSect="00950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638B"/>
    <w:rsid w:val="00795F3E"/>
    <w:rsid w:val="0079638B"/>
    <w:rsid w:val="00950450"/>
    <w:rsid w:val="00D24A83"/>
    <w:rsid w:val="00E5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8B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4</cp:revision>
  <dcterms:created xsi:type="dcterms:W3CDTF">2015-11-01T07:42:00Z</dcterms:created>
  <dcterms:modified xsi:type="dcterms:W3CDTF">2015-11-01T08:01:00Z</dcterms:modified>
</cp:coreProperties>
</file>