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0C" w:rsidRPr="00BF05E1" w:rsidRDefault="00F05F0C" w:rsidP="00F05F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F05F0C" w:rsidRDefault="00F05F0C" w:rsidP="00F05F0C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3B4533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F05F0C" w:rsidRDefault="00F05F0C" w:rsidP="00F05F0C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BB7357" w:rsidRPr="00F84108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№ 74</w:t>
      </w:r>
    </w:p>
    <w:p w:rsidR="00BB7357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Мизия, 21.09. 2015 г.</w:t>
      </w:r>
    </w:p>
    <w:p w:rsidR="00AC0431" w:rsidRPr="00F84108" w:rsidRDefault="00AC0431" w:rsidP="00BB73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F84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 w:rsidRPr="00F84108">
        <w:rPr>
          <w:rFonts w:ascii="Times New Roman" w:hAnsi="Times New Roman" w:cs="Times New Roman"/>
          <w:b/>
          <w:sz w:val="24"/>
          <w:szCs w:val="24"/>
        </w:rPr>
        <w:t>кмет на община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 на Валя Теодосиева Берчева – издигнат от  партия 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„ГЕРБ”</w:t>
      </w:r>
      <w:r w:rsidRPr="00F84108">
        <w:rPr>
          <w:rFonts w:ascii="Times New Roman" w:hAnsi="Times New Roman" w:cs="Times New Roman"/>
          <w:sz w:val="24"/>
          <w:szCs w:val="24"/>
        </w:rPr>
        <w:t>.</w:t>
      </w:r>
    </w:p>
    <w:p w:rsidR="00BB7357" w:rsidRPr="00F84108" w:rsidRDefault="00BB7357" w:rsidP="00BB73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постъпило предложение с вх. № КЛ-КО-</w:t>
      </w:r>
      <w:r w:rsidR="007E748F" w:rsidRPr="00F84108">
        <w:rPr>
          <w:rFonts w:ascii="Times New Roman" w:hAnsi="Times New Roman" w:cs="Times New Roman"/>
          <w:sz w:val="24"/>
          <w:szCs w:val="24"/>
        </w:rPr>
        <w:t>4</w:t>
      </w:r>
      <w:r w:rsidRPr="00F84108">
        <w:rPr>
          <w:rFonts w:ascii="Times New Roman" w:hAnsi="Times New Roman" w:cs="Times New Roman"/>
          <w:sz w:val="24"/>
          <w:szCs w:val="24"/>
        </w:rPr>
        <w:t>/2</w:t>
      </w:r>
      <w:r w:rsidR="007E748F" w:rsidRPr="00F84108">
        <w:rPr>
          <w:rFonts w:ascii="Times New Roman" w:hAnsi="Times New Roman" w:cs="Times New Roman"/>
          <w:sz w:val="24"/>
          <w:szCs w:val="24"/>
        </w:rPr>
        <w:t>1</w:t>
      </w:r>
      <w:r w:rsidRPr="00F84108">
        <w:rPr>
          <w:rFonts w:ascii="Times New Roman" w:hAnsi="Times New Roman" w:cs="Times New Roman"/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от </w:t>
      </w:r>
      <w:r w:rsidR="008C122F" w:rsidRPr="00F84108">
        <w:rPr>
          <w:rFonts w:ascii="Times New Roman" w:hAnsi="Times New Roman" w:cs="Times New Roman"/>
          <w:sz w:val="24"/>
          <w:szCs w:val="24"/>
        </w:rPr>
        <w:t>Петя Цветанова Аврамова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,чрез </w:t>
      </w:r>
      <w:r w:rsidR="008C122F" w:rsidRPr="00F84108">
        <w:rPr>
          <w:rFonts w:ascii="Times New Roman" w:hAnsi="Times New Roman" w:cs="Times New Roman"/>
          <w:sz w:val="24"/>
          <w:szCs w:val="24"/>
        </w:rPr>
        <w:t>Валя Теодосиева Берчева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представляващи партия</w:t>
      </w:r>
      <w:r w:rsidR="00B10F53"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</w:t>
      </w:r>
      <w:r w:rsidR="00B10F53"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ГЕРБ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” </w:t>
      </w:r>
      <w:r w:rsidRPr="00F84108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</w:t>
      </w:r>
      <w:r w:rsidR="008C122F" w:rsidRPr="00F84108">
        <w:rPr>
          <w:rFonts w:ascii="Times New Roman" w:hAnsi="Times New Roman" w:cs="Times New Roman"/>
          <w:sz w:val="24"/>
          <w:szCs w:val="24"/>
        </w:rPr>
        <w:t>Валя Теодосиева Берчева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община </w:t>
      </w:r>
      <w:r w:rsidRPr="00F84108">
        <w:rPr>
          <w:rFonts w:ascii="Times New Roman" w:hAnsi="Times New Roman" w:cs="Times New Roman"/>
          <w:sz w:val="24"/>
          <w:szCs w:val="24"/>
        </w:rPr>
        <w:t>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BB7357" w:rsidRPr="00F84108" w:rsidRDefault="00BB7357" w:rsidP="00BB73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BB7357" w:rsidRPr="00F84108" w:rsidRDefault="00BB7357" w:rsidP="00BB73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BB7357" w:rsidRPr="00F84108" w:rsidRDefault="00BB7357" w:rsidP="00BB73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8C122F" w:rsidRPr="00F84108" w:rsidRDefault="008C122F" w:rsidP="008C122F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8C122F" w:rsidRPr="00F84108">
        <w:rPr>
          <w:rFonts w:ascii="Times New Roman" w:hAnsi="Times New Roman" w:cs="Times New Roman"/>
          <w:sz w:val="24"/>
          <w:szCs w:val="24"/>
        </w:rPr>
        <w:t>от Изборния кодекс, Решение № 16-МИ/10</w:t>
      </w:r>
      <w:r w:rsidRPr="00F84108">
        <w:rPr>
          <w:rFonts w:ascii="Times New Roman" w:hAnsi="Times New Roman" w:cs="Times New Roman"/>
          <w:sz w:val="24"/>
          <w:szCs w:val="24"/>
        </w:rPr>
        <w:t>.09.2015 г. на ОИК – гр. Мизия и Решение № 1632-МИ от 31.08.2015 г. на ЦИК, ОИК – гр. Мизия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РЕШИ: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кандидатската листа на </w:t>
      </w:r>
      <w:r w:rsidR="001E4AED" w:rsidRPr="00F84108">
        <w:rPr>
          <w:rFonts w:ascii="Times New Roman" w:hAnsi="Times New Roman" w:cs="Times New Roman"/>
          <w:sz w:val="24"/>
          <w:szCs w:val="24"/>
        </w:rPr>
        <w:t>Валя Теодосиева Берчева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с ЕГН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b/>
          <w:sz w:val="24"/>
          <w:szCs w:val="24"/>
        </w:rPr>
        <w:t>община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, издигнат от партия 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„</w:t>
      </w:r>
      <w:r w:rsidR="001E4AED"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>ГЕРБ</w:t>
      </w:r>
      <w:r w:rsidRPr="00F84108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” </w:t>
      </w:r>
      <w:r w:rsidRPr="00F84108">
        <w:rPr>
          <w:rFonts w:ascii="Times New Roman" w:hAnsi="Times New Roman" w:cs="Times New Roman"/>
          <w:sz w:val="24"/>
          <w:szCs w:val="24"/>
        </w:rPr>
        <w:t xml:space="preserve">  и </w:t>
      </w:r>
      <w:r w:rsidRPr="00F84108">
        <w:rPr>
          <w:rFonts w:ascii="Times New Roman" w:hAnsi="Times New Roman" w:cs="Times New Roman"/>
          <w:sz w:val="24"/>
          <w:szCs w:val="24"/>
        </w:rPr>
        <w:lastRenderedPageBreak/>
        <w:t>издава удостоверение за регистрация на горепосочения кандидат, съгласно Приложение № 61-МИ от изборните книжа.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СЕКРЕТАР: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7357" w:rsidRPr="00F84108" w:rsidRDefault="00BB7357" w:rsidP="00BB73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</w:rPr>
        <w:t>Обявено на: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………2015 г.,………..ч.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841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84108">
        <w:rPr>
          <w:rFonts w:ascii="Times New Roman" w:hAnsi="Times New Roman" w:cs="Times New Roman"/>
          <w:sz w:val="24"/>
          <w:szCs w:val="24"/>
        </w:rPr>
        <w:t xml:space="preserve">Свалено на: </w:t>
      </w:r>
      <w:r w:rsidRPr="00F84108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F84108">
        <w:rPr>
          <w:rFonts w:ascii="Times New Roman" w:hAnsi="Times New Roman" w:cs="Times New Roman"/>
          <w:sz w:val="24"/>
          <w:szCs w:val="24"/>
        </w:rPr>
        <w:t>…….2015 г.,………..ч.</w:t>
      </w:r>
    </w:p>
    <w:p w:rsidR="00BB7357" w:rsidRPr="00F84108" w:rsidRDefault="00BB7357" w:rsidP="00BB73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1.…………………..                                                      1…………………..</w:t>
      </w:r>
    </w:p>
    <w:p w:rsidR="00BB7357" w:rsidRPr="00F84108" w:rsidRDefault="00BB7357" w:rsidP="00BB735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108">
        <w:rPr>
          <w:rFonts w:ascii="Times New Roman" w:hAnsi="Times New Roman" w:cs="Times New Roman"/>
          <w:sz w:val="24"/>
          <w:szCs w:val="24"/>
          <w:lang w:val="en-US"/>
        </w:rPr>
        <w:t>2…………………….                                                    2……………………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BB7357" w:rsidP="00BB7357">
      <w:pPr>
        <w:rPr>
          <w:rFonts w:ascii="Times New Roman" w:hAnsi="Times New Roman" w:cs="Times New Roman"/>
          <w:sz w:val="24"/>
          <w:szCs w:val="24"/>
        </w:rPr>
      </w:pPr>
    </w:p>
    <w:p w:rsidR="00802547" w:rsidRPr="00F84108" w:rsidRDefault="00802547">
      <w:pPr>
        <w:rPr>
          <w:rFonts w:ascii="Times New Roman" w:hAnsi="Times New Roman" w:cs="Times New Roman"/>
          <w:sz w:val="24"/>
          <w:szCs w:val="24"/>
        </w:rPr>
      </w:pPr>
    </w:p>
    <w:sectPr w:rsidR="00802547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357"/>
    <w:rsid w:val="001E4AED"/>
    <w:rsid w:val="00203337"/>
    <w:rsid w:val="0073683F"/>
    <w:rsid w:val="007E748F"/>
    <w:rsid w:val="00802547"/>
    <w:rsid w:val="008C122F"/>
    <w:rsid w:val="00AC0431"/>
    <w:rsid w:val="00B10F53"/>
    <w:rsid w:val="00BB7357"/>
    <w:rsid w:val="00F05F0C"/>
    <w:rsid w:val="00F3258A"/>
    <w:rsid w:val="00F8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2015-09-21T07:51:00Z</dcterms:created>
  <dcterms:modified xsi:type="dcterms:W3CDTF">2015-09-21T08:44:00Z</dcterms:modified>
</cp:coreProperties>
</file>