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E1" w:rsidRPr="00E029DA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bookmarkStart w:id="0" w:name="_GoBack"/>
      <w:r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ОБЩИНСКА ИЗБИРАТЕЛНА КОМИСИЯ</w:t>
      </w:r>
    </w:p>
    <w:p w:rsidR="006E64E1" w:rsidRPr="00E029DA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ОБЩИНА </w:t>
      </w:r>
      <w:r w:rsidR="00061097"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МИЗИЯ</w:t>
      </w:r>
    </w:p>
    <w:p w:rsidR="006E64E1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lang w:val="en-US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 xml:space="preserve">ОБЛАСТ </w:t>
      </w:r>
      <w:r w:rsidR="00061097">
        <w:rPr>
          <w:rFonts w:ascii="Palatino Linotype" w:hAnsi="Palatino Linotype" w:cs="TimesNewRomanPS-BoldMT"/>
          <w:b/>
          <w:bCs/>
          <w:sz w:val="26"/>
          <w:szCs w:val="26"/>
        </w:rPr>
        <w:t>ВРАЦА</w:t>
      </w:r>
    </w:p>
    <w:p w:rsidR="00C47907" w:rsidRPr="00C47907" w:rsidRDefault="00C47907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lang w:val="en-US"/>
        </w:rPr>
      </w:pP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B150E6" w:rsidRDefault="006E64E1" w:rsidP="00E062AB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</w:t>
      </w:r>
      <w:r w:rsidR="009454DE"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  <w:t xml:space="preserve"> </w:t>
      </w:r>
      <w:r w:rsidR="00127A33"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  <w:t>12</w:t>
      </w: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7435BB">
        <w:rPr>
          <w:rFonts w:ascii="Palatino Linotype" w:hAnsi="Palatino Linotype" w:cs="TimesNewRomanPSMT"/>
          <w:sz w:val="26"/>
          <w:szCs w:val="26"/>
          <w:lang w:val="en-US"/>
        </w:rPr>
        <w:t>04</w:t>
      </w:r>
      <w:r w:rsidR="003164F4">
        <w:rPr>
          <w:rFonts w:ascii="Palatino Linotype" w:hAnsi="Palatino Linotype" w:cs="TimesNewRomanPSMT"/>
          <w:sz w:val="26"/>
          <w:szCs w:val="26"/>
        </w:rPr>
        <w:t>.</w:t>
      </w:r>
      <w:r w:rsidR="007435BB">
        <w:rPr>
          <w:rFonts w:ascii="Palatino Linotype" w:hAnsi="Palatino Linotype" w:cs="TimesNewRomanPSMT"/>
          <w:sz w:val="26"/>
          <w:szCs w:val="26"/>
          <w:lang w:val="en-US"/>
        </w:rPr>
        <w:t>10</w:t>
      </w:r>
      <w:r w:rsidR="00E029DA">
        <w:rPr>
          <w:rFonts w:ascii="Palatino Linotype" w:hAnsi="Palatino Linotype" w:cs="TimesNewRomanPSMT"/>
          <w:sz w:val="26"/>
          <w:szCs w:val="26"/>
        </w:rPr>
        <w:t>.20</w:t>
      </w:r>
      <w:r w:rsidR="00E029DA">
        <w:rPr>
          <w:rFonts w:ascii="Palatino Linotype" w:hAnsi="Palatino Linotype" w:cs="TimesNewRomanPSMT"/>
          <w:sz w:val="26"/>
          <w:szCs w:val="26"/>
          <w:lang w:val="en-US"/>
        </w:rPr>
        <w:t>23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г.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>
        <w:rPr>
          <w:rFonts w:ascii="Palatino Linotype" w:hAnsi="Palatino Linotype" w:cs="TimesNewRomanPSMT"/>
          <w:sz w:val="26"/>
          <w:szCs w:val="26"/>
        </w:rPr>
        <w:t xml:space="preserve"> </w:t>
      </w:r>
      <w:r w:rsidR="007435BB">
        <w:rPr>
          <w:rFonts w:ascii="Palatino Linotype" w:hAnsi="Palatino Linotype" w:cs="TimesNewRomanPSMT"/>
          <w:sz w:val="26"/>
          <w:szCs w:val="26"/>
          <w:lang w:val="en-US"/>
        </w:rPr>
        <w:t>10</w:t>
      </w:r>
      <w:r>
        <w:rPr>
          <w:rFonts w:ascii="Palatino Linotype" w:hAnsi="Palatino Linotype" w:cs="TimesNewRomanPSMT"/>
          <w:sz w:val="26"/>
          <w:szCs w:val="26"/>
        </w:rPr>
        <w:t>:</w:t>
      </w:r>
      <w:r w:rsidR="00C47907">
        <w:rPr>
          <w:rFonts w:ascii="Palatino Linotype" w:hAnsi="Palatino Linotype" w:cs="TimesNewRomanPSMT"/>
          <w:sz w:val="26"/>
          <w:szCs w:val="26"/>
          <w:lang w:val="en-US"/>
        </w:rPr>
        <w:t>0</w:t>
      </w:r>
      <w:r w:rsidR="009F4975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</w:t>
      </w:r>
      <w:r w:rsidR="00972688">
        <w:rPr>
          <w:rFonts w:ascii="Palatino Linotype" w:hAnsi="Palatino Linotype" w:cs="TimesNewRomanPSMT"/>
          <w:sz w:val="26"/>
          <w:szCs w:val="26"/>
        </w:rPr>
        <w:t>Мизия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при следния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E062AB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>
        <w:rPr>
          <w:rFonts w:ascii="Palatino Linotype" w:hAnsi="Palatino Linotype" w:cs="TimesNewRomanPSMT"/>
          <w:b/>
          <w:bCs/>
          <w:sz w:val="26"/>
          <w:szCs w:val="26"/>
        </w:rPr>
        <w:t>ДНЕВЕН РЕД</w:t>
      </w:r>
    </w:p>
    <w:p w:rsidR="00841AE1" w:rsidRDefault="00841A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9E5995" w:rsidRPr="009E5995" w:rsidRDefault="007435BB" w:rsidP="007435BB">
      <w:pPr>
        <w:pStyle w:val="ac"/>
        <w:numPr>
          <w:ilvl w:val="0"/>
          <w:numId w:val="26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7435BB">
        <w:rPr>
          <w:rFonts w:ascii="Palatino Linotype" w:hAnsi="Palatino Linotype" w:cs="Arial"/>
          <w:sz w:val="26"/>
          <w:szCs w:val="26"/>
          <w:lang w:eastAsia="bg-BG"/>
        </w:rPr>
        <w:t>Проект на решение за поправка на техническа грешка в Решение №72 от 02.10.2023г.</w:t>
      </w:r>
      <w:r w:rsidR="004F792F">
        <w:rPr>
          <w:rFonts w:ascii="Palatino Linotype" w:hAnsi="Palatino Linotype" w:cs="Arial"/>
          <w:sz w:val="26"/>
          <w:szCs w:val="26"/>
          <w:lang w:eastAsia="bg-BG"/>
        </w:rPr>
        <w:t>.</w:t>
      </w:r>
      <w:r w:rsidR="004F792F" w:rsidRPr="004F792F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9E5995" w:rsidRPr="00DB27D8" w:rsidRDefault="009E5995" w:rsidP="00814713">
      <w:pPr>
        <w:pStyle w:val="ac"/>
        <w:shd w:val="clear" w:color="auto" w:fill="FEFEFE"/>
        <w:spacing w:after="0" w:line="240" w:lineRule="auto"/>
        <w:ind w:left="10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F4795F" w:rsidRDefault="006E64E1" w:rsidP="00E062AB">
      <w:pPr>
        <w:shd w:val="clear" w:color="auto" w:fill="FEFEFE"/>
        <w:spacing w:after="0" w:line="240" w:lineRule="auto"/>
        <w:jc w:val="both"/>
        <w:rPr>
          <w:rFonts w:ascii="Palatino Linotype" w:hAnsi="Palatino Linotype" w:cs="TimesNewRomanPSMT"/>
          <w:b/>
          <w:sz w:val="26"/>
          <w:szCs w:val="26"/>
          <w:u w:val="single"/>
        </w:rPr>
      </w:pPr>
      <w:r w:rsidRPr="00F4795F">
        <w:rPr>
          <w:rFonts w:ascii="Palatino Linotype" w:hAnsi="Palatino Linotype" w:cs="TimesNewRomanPSMT"/>
          <w:b/>
          <w:sz w:val="26"/>
          <w:szCs w:val="26"/>
          <w:u w:val="single"/>
        </w:rPr>
        <w:t>ПРИСЪСТВАТ:</w:t>
      </w:r>
    </w:p>
    <w:p w:rsidR="006E64E1" w:rsidRPr="00E13137" w:rsidRDefault="006E64E1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Валерия Иванова </w:t>
      </w:r>
      <w:proofErr w:type="spellStart"/>
      <w:r w:rsidR="00B42B68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</w:p>
    <w:p w:rsidR="006E64E1" w:rsidRDefault="006E64E1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Галина Константинова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Йолкова</w:t>
      </w:r>
      <w:proofErr w:type="spellEnd"/>
    </w:p>
    <w:p w:rsidR="00990414" w:rsidRDefault="00990414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proofErr w:type="gram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ЗАМ.</w:t>
      </w:r>
      <w:proofErr w:type="gram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ПРЕДСЕДАТЕЛ:  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Ива </w:t>
      </w:r>
      <w:proofErr w:type="spellStart"/>
      <w:r w:rsidR="00B42B68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 Димитрова</w:t>
      </w:r>
    </w:p>
    <w:p w:rsidR="00B42B68" w:rsidRPr="00F4795F" w:rsidRDefault="00B42B68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</w:t>
      </w:r>
    </w:p>
    <w:p w:rsidR="006E64E1" w:rsidRDefault="00F4795F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>Вилияна Искренова Якимова</w:t>
      </w:r>
    </w:p>
    <w:p w:rsidR="00F4795F" w:rsidRPr="00E13137" w:rsidRDefault="00F4795F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CF5619" w:rsidRDefault="00B42B68" w:rsidP="009E5995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01647C" w:rsidRDefault="0001647C" w:rsidP="009E5995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1647C">
        <w:rPr>
          <w:rFonts w:ascii="Palatino Linotype" w:hAnsi="Palatino Linotype" w:cs="Arial"/>
          <w:sz w:val="26"/>
          <w:szCs w:val="26"/>
          <w:lang w:eastAsia="bg-BG"/>
        </w:rPr>
        <w:t>Елена Емилова Петрова</w:t>
      </w:r>
    </w:p>
    <w:p w:rsidR="009E5995" w:rsidRPr="007435BB" w:rsidRDefault="00B42B68" w:rsidP="007435BB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Мойсовска-Нинова</w:t>
      </w:r>
      <w:proofErr w:type="spellEnd"/>
    </w:p>
    <w:p w:rsidR="0069078A" w:rsidRDefault="0069078A" w:rsidP="00E062A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01647C">
        <w:rPr>
          <w:rFonts w:ascii="Palatino Linotype" w:hAnsi="Palatino Linotype" w:cs="Arial"/>
          <w:sz w:val="26"/>
          <w:szCs w:val="26"/>
          <w:lang w:eastAsia="bg-BG"/>
        </w:rPr>
        <w:t xml:space="preserve">Сергей Върбанов </w:t>
      </w:r>
      <w:proofErr w:type="spellStart"/>
      <w:r w:rsidR="0001647C">
        <w:rPr>
          <w:rFonts w:ascii="Palatino Linotype" w:hAnsi="Palatino Linotype" w:cs="Arial"/>
          <w:sz w:val="26"/>
          <w:szCs w:val="26"/>
          <w:lang w:eastAsia="bg-BG"/>
        </w:rPr>
        <w:t>Туртански</w:t>
      </w:r>
      <w:proofErr w:type="spellEnd"/>
    </w:p>
    <w:p w:rsidR="006E64E1" w:rsidRPr="00E13137" w:rsidRDefault="0069078A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="00841AE1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E062AB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</w:p>
    <w:p w:rsidR="00A06761" w:rsidRPr="00C47907" w:rsidRDefault="006E64E1" w:rsidP="00C4790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  <w:lang w:val="en-US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7435BB">
        <w:rPr>
          <w:rFonts w:ascii="Palatino Linotype" w:hAnsi="Palatino Linotype" w:cs="Arial"/>
          <w:sz w:val="26"/>
          <w:szCs w:val="26"/>
          <w:lang w:val="en-US"/>
        </w:rPr>
        <w:t>9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E062AB" w:rsidRPr="00E062AB" w:rsidRDefault="00E062AB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</w:p>
    <w:p w:rsidR="00D33369" w:rsidRDefault="00AE1307" w:rsidP="00E062AB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1 от дневния ред: </w:t>
      </w:r>
    </w:p>
    <w:p w:rsidR="00C47907" w:rsidRP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C47907">
        <w:rPr>
          <w:rFonts w:ascii="Palatino Linotype" w:hAnsi="Palatino Linotype" w:cs="Arial"/>
          <w:sz w:val="26"/>
          <w:szCs w:val="26"/>
        </w:rPr>
        <w:t xml:space="preserve">Поправка на техническа грешка в Решение №72-МИ от 02.10.2023г. на Общинска избирателна комисия – Мизия, относно определяне на ПСИК и СИК в ДСХ „Баба Марта“ и общия брой на членовете в тях в изборите за общински </w:t>
      </w:r>
      <w:proofErr w:type="spellStart"/>
      <w:r w:rsidRPr="00C47907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Pr="00C47907">
        <w:rPr>
          <w:rFonts w:ascii="Palatino Linotype" w:hAnsi="Palatino Linotype" w:cs="Arial"/>
          <w:sz w:val="26"/>
          <w:szCs w:val="26"/>
        </w:rPr>
        <w:t xml:space="preserve"> и за кметове, насрочени за 29 октомври 2023 г.</w:t>
      </w:r>
    </w:p>
    <w:bookmarkEnd w:id="0"/>
    <w:p w:rsidR="00C47907" w:rsidRPr="00C47907" w:rsidRDefault="00C47907" w:rsidP="00C479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C47907" w:rsidRP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C47907">
        <w:rPr>
          <w:rFonts w:ascii="Palatino Linotype" w:hAnsi="Palatino Linotype" w:cs="Arial"/>
          <w:sz w:val="26"/>
          <w:szCs w:val="26"/>
        </w:rPr>
        <w:t>На основание чл.87, ал.1 от Изборния кодекс Общинска избирателна комисия - Мизия</w:t>
      </w:r>
    </w:p>
    <w:p w:rsidR="00C47907" w:rsidRDefault="00C47907" w:rsidP="00C479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  <w:r w:rsidRPr="00C47907">
        <w:rPr>
          <w:rFonts w:ascii="Palatino Linotype" w:hAnsi="Palatino Linotype" w:cs="Arial"/>
          <w:sz w:val="26"/>
          <w:szCs w:val="26"/>
        </w:rPr>
        <w:t xml:space="preserve">                                                            </w:t>
      </w:r>
    </w:p>
    <w:p w:rsidR="00C47907" w:rsidRPr="00C47907" w:rsidRDefault="00C47907" w:rsidP="00C479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C47907" w:rsidRDefault="00C47907" w:rsidP="00C47907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val="en-US"/>
        </w:rPr>
      </w:pPr>
      <w:r w:rsidRPr="00C47907">
        <w:rPr>
          <w:rFonts w:ascii="Palatino Linotype" w:hAnsi="Palatino Linotype" w:cs="Arial"/>
          <w:sz w:val="26"/>
          <w:szCs w:val="26"/>
        </w:rPr>
        <w:t>Р Е Ш И:</w:t>
      </w:r>
    </w:p>
    <w:p w:rsidR="00C47907" w:rsidRPr="00C47907" w:rsidRDefault="00C47907" w:rsidP="00C47907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val="en-US"/>
        </w:rPr>
      </w:pPr>
    </w:p>
    <w:p w:rsidR="00C47907" w:rsidRDefault="00C47907" w:rsidP="00C479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  <w:r w:rsidRPr="00C47907">
        <w:rPr>
          <w:rFonts w:ascii="Palatino Linotype" w:hAnsi="Palatino Linotype" w:cs="Arial"/>
          <w:sz w:val="26"/>
          <w:szCs w:val="26"/>
        </w:rPr>
        <w:t xml:space="preserve">   </w:t>
      </w:r>
      <w:r w:rsidRPr="00C47907">
        <w:rPr>
          <w:rFonts w:ascii="Palatino Linotype" w:hAnsi="Palatino Linotype" w:cs="Arial"/>
          <w:sz w:val="26"/>
          <w:szCs w:val="26"/>
        </w:rPr>
        <w:tab/>
        <w:t>Допуска поправка на техническа грешка в Решение №72-МИ от 02.10.2023г. на Общинска избирателна комисия – Мизия, както следва:</w:t>
      </w:r>
    </w:p>
    <w:p w:rsidR="00C47907" w:rsidRPr="00C47907" w:rsidRDefault="00C47907" w:rsidP="00C479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C47907" w:rsidRPr="00C47907" w:rsidRDefault="00C47907" w:rsidP="00C479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70"/>
        <w:gridCol w:w="2951"/>
        <w:gridCol w:w="1900"/>
        <w:gridCol w:w="1135"/>
      </w:tblGrid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Партия/Коалиция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Ръководни членове на ПСИК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ПСИК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КП „ГЕРБ-СДС“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КП „Продължаваме промяната-Демократична България“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ПП „ Възраждане“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ПП „ДПС“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ПП „ Има такъв народ“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ОБЩО :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p w:rsid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p w:rsid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Да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се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чете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:</w:t>
      </w:r>
    </w:p>
    <w:p w:rsid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p w:rsid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70"/>
        <w:gridCol w:w="2951"/>
        <w:gridCol w:w="1900"/>
        <w:gridCol w:w="1135"/>
      </w:tblGrid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Партия/Коалиция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Ръководни членове на ПСИК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ПСИК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КП „ГЕРБ-СДС“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КП „Продължаваме промяната-Демократична България“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ПП „ Възраждане“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ПП „ДПС“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ПП „ Има такъв народ“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ОБЩО :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p w:rsid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p w:rsid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lastRenderedPageBreak/>
        <w:t>Разпределението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на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ръководните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длъжности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 и 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членовете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на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 СИК в ДСХ „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Баба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Марта</w:t>
      </w:r>
      <w:proofErr w:type="spellEnd"/>
      <w:proofErr w:type="gram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“ 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с.Липница</w:t>
      </w:r>
      <w:proofErr w:type="spellEnd"/>
      <w:proofErr w:type="gram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по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партии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 е 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както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следва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:</w:t>
      </w:r>
    </w:p>
    <w:p w:rsid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70"/>
        <w:gridCol w:w="2951"/>
        <w:gridCol w:w="1900"/>
        <w:gridCol w:w="1135"/>
      </w:tblGrid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Партия/Коалиция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Ръководни членове на СИК в</w:t>
            </w:r>
          </w:p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ДСХ „Баба Марта“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СИК в ДСХ „Баба Марта“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КП „ГЕРБ-СДС“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КП „Продължаваме промяната-Демократична България“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ПП „ Възраждане“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ПП „ДПС“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ПП „ Има такъв народ“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ОБЩО :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p w:rsid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Да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се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чете</w:t>
      </w:r>
      <w:proofErr w:type="spellEnd"/>
      <w:r w:rsidRPr="00C47907">
        <w:rPr>
          <w:rFonts w:ascii="Palatino Linotype" w:hAnsi="Palatino Linotype" w:cs="Arial"/>
          <w:sz w:val="26"/>
          <w:szCs w:val="26"/>
          <w:lang w:val="en-US" w:eastAsia="bg-BG"/>
        </w:rPr>
        <w:t>:</w:t>
      </w:r>
    </w:p>
    <w:p w:rsid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870"/>
        <w:gridCol w:w="2951"/>
        <w:gridCol w:w="1900"/>
        <w:gridCol w:w="1135"/>
      </w:tblGrid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Партия/Коалиция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Ръководни членове на СИК в</w:t>
            </w:r>
          </w:p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ДСХ „Баба Марта“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СИК в ДСХ „Баба Марта“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КП „ГЕРБ-СДС“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КП „Продължаваме промяната-Демократична България“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ПП „ Възраждане“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ПП „ДПС“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ПП „ Има такъв народ“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907" w:rsidRPr="00C47907" w:rsidTr="00C47907">
        <w:tc>
          <w:tcPr>
            <w:tcW w:w="287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b/>
                <w:sz w:val="24"/>
                <w:szCs w:val="24"/>
              </w:rPr>
              <w:t>ОБЩО :</w:t>
            </w:r>
          </w:p>
        </w:tc>
        <w:tc>
          <w:tcPr>
            <w:tcW w:w="2951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47907" w:rsidRPr="00C47907" w:rsidRDefault="00C47907" w:rsidP="00C4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47907" w:rsidRDefault="00C47907" w:rsidP="00C479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C47907" w:rsidRDefault="00C47907" w:rsidP="00C479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</w:pPr>
      <w:r w:rsidRPr="00430D0A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C47907" w:rsidRP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p w:rsidR="0001647C" w:rsidRDefault="00CF5619" w:rsidP="00C479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1647C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01647C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01647C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CF5619" w:rsidRPr="003D720E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CF5619" w:rsidRPr="003D720E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CF5619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1647C" w:rsidRPr="003D720E" w:rsidRDefault="0001647C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1647C">
        <w:rPr>
          <w:rFonts w:ascii="Palatino Linotype" w:hAnsi="Palatino Linotype" w:cs="Arial"/>
          <w:sz w:val="26"/>
          <w:szCs w:val="26"/>
          <w:lang w:eastAsia="bg-BG"/>
        </w:rPr>
        <w:t>Елена Емилова Петрова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57015" w:rsidRPr="00C47907" w:rsidRDefault="00CF5619" w:rsidP="00C47907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lastRenderedPageBreak/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Ваня Николова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CF5619" w:rsidRPr="00E13137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01647C">
        <w:rPr>
          <w:rFonts w:ascii="Palatino Linotype" w:hAnsi="Palatino Linotype" w:cs="Arial"/>
          <w:sz w:val="26"/>
          <w:szCs w:val="26"/>
          <w:lang w:eastAsia="bg-BG"/>
        </w:rPr>
        <w:tab/>
      </w:r>
      <w:r w:rsidR="0001647C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Сергей Върбанов </w:t>
      </w:r>
      <w:proofErr w:type="spellStart"/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CF5619" w:rsidRPr="00265AEA" w:rsidRDefault="00CF5619" w:rsidP="00CF5619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CF5619" w:rsidRPr="00265AEA" w:rsidRDefault="00DB27D8" w:rsidP="00CF5619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C47907">
        <w:rPr>
          <w:rFonts w:ascii="Palatino Linotype" w:hAnsi="Palatino Linotype" w:cs="Arial"/>
          <w:sz w:val="26"/>
          <w:szCs w:val="26"/>
          <w:lang w:val="en-US"/>
        </w:rPr>
        <w:t>9</w:t>
      </w:r>
      <w:r w:rsidR="00CF5619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CF5619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E55FB1" w:rsidRPr="00275D78" w:rsidRDefault="00CF5619" w:rsidP="00C47907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  <w:r w:rsidR="00D6366E"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="00D6366E"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="00D6366E"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="00D6366E"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4A0827" w:rsidRPr="004A0827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</w:t>
      </w:r>
    </w:p>
    <w:p w:rsidR="005D6FA5" w:rsidRPr="00E13137" w:rsidRDefault="0018521C" w:rsidP="00F47A5B">
      <w:pPr>
        <w:spacing w:line="240" w:lineRule="auto"/>
        <w:ind w:firstLine="708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AB52CD">
        <w:rPr>
          <w:rFonts w:ascii="Palatino Linotype" w:hAnsi="Palatino Linotype" w:cs="Arial"/>
          <w:sz w:val="26"/>
          <w:szCs w:val="26"/>
        </w:rPr>
        <w:t>1</w:t>
      </w:r>
      <w:r w:rsidR="00C47907">
        <w:rPr>
          <w:rFonts w:ascii="Palatino Linotype" w:hAnsi="Palatino Linotype" w:cs="Arial"/>
          <w:sz w:val="26"/>
          <w:szCs w:val="26"/>
          <w:lang w:val="en-US"/>
        </w:rPr>
        <w:t>0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C47907">
        <w:rPr>
          <w:rFonts w:ascii="Palatino Linotype" w:hAnsi="Palatino Linotype" w:cs="Arial"/>
          <w:sz w:val="26"/>
          <w:szCs w:val="26"/>
          <w:lang w:val="en-US"/>
        </w:rPr>
        <w:t>35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7E6C8C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6205B6" w:rsidRPr="00BB1D1D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1619E8" w:rsidRPr="001619E8">
        <w:rPr>
          <w:rFonts w:ascii="Palatino Linotype" w:hAnsi="Palatino Linotype" w:cs="Arial"/>
          <w:sz w:val="26"/>
          <w:szCs w:val="26"/>
          <w:lang w:eastAsia="bg-BG"/>
        </w:rPr>
        <w:t xml:space="preserve">Валерия Иванова </w:t>
      </w:r>
      <w:proofErr w:type="spellStart"/>
      <w:r w:rsidR="001619E8" w:rsidRPr="001619E8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="008371FC">
        <w:rPr>
          <w:rFonts w:ascii="Palatino Linotype" w:hAnsi="Palatino Linotype" w:cs="Arial"/>
          <w:sz w:val="26"/>
          <w:szCs w:val="26"/>
          <w:lang w:eastAsia="bg-BG"/>
        </w:rPr>
        <w:t>....................................</w:t>
      </w:r>
    </w:p>
    <w:p w:rsidR="00602C69" w:rsidRDefault="00602C69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1619E8">
        <w:rPr>
          <w:rFonts w:ascii="Palatino Linotype" w:hAnsi="Palatino Linotype" w:cs="Arial"/>
          <w:sz w:val="26"/>
          <w:szCs w:val="26"/>
          <w:lang w:eastAsia="bg-BG"/>
        </w:rPr>
        <w:t xml:space="preserve"> Вилияна Искренова Якимова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>......................................</w:t>
      </w:r>
      <w:r w:rsidR="00165A09">
        <w:rPr>
          <w:rFonts w:ascii="Palatino Linotype" w:hAnsi="Palatino Linotype" w:cs="Arial"/>
          <w:sz w:val="26"/>
          <w:szCs w:val="26"/>
          <w:lang w:eastAsia="bg-BG"/>
        </w:rPr>
        <w:t>.................</w:t>
      </w:r>
    </w:p>
    <w:p w:rsidR="006205B6" w:rsidRPr="00BB1D1D" w:rsidRDefault="006205B6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E146D7" w:rsidRPr="00E13137" w:rsidRDefault="00165A09" w:rsidP="00E062A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ПРОТОКОЛЧИК: Ваня Николова </w:t>
      </w:r>
      <w:proofErr w:type="spellStart"/>
      <w:r>
        <w:rPr>
          <w:rFonts w:ascii="Palatino Linotype" w:hAnsi="Palatino Linotype" w:cs="Arial"/>
          <w:sz w:val="26"/>
          <w:szCs w:val="26"/>
        </w:rPr>
        <w:t>Мойсовска-Нинова</w:t>
      </w:r>
      <w:proofErr w:type="spellEnd"/>
      <w:r>
        <w:rPr>
          <w:rFonts w:ascii="Palatino Linotype" w:hAnsi="Palatino Linotype" w:cs="Arial"/>
          <w:sz w:val="26"/>
          <w:szCs w:val="26"/>
        </w:rPr>
        <w:t>………………..</w:t>
      </w:r>
    </w:p>
    <w:sectPr w:rsidR="00E146D7" w:rsidRPr="00E13137" w:rsidSect="006745FC">
      <w:footerReference w:type="default" r:id="rId9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6D" w:rsidRDefault="00C8026D" w:rsidP="00BA438B">
      <w:pPr>
        <w:spacing w:after="0" w:line="240" w:lineRule="auto"/>
      </w:pPr>
      <w:r>
        <w:separator/>
      </w:r>
    </w:p>
  </w:endnote>
  <w:endnote w:type="continuationSeparator" w:id="0">
    <w:p w:rsidR="00C8026D" w:rsidRDefault="00C8026D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95" w:rsidRDefault="002D3295">
    <w:pPr>
      <w:pStyle w:val="a8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F709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F709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2D3295" w:rsidRDefault="002D32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6D" w:rsidRDefault="00C8026D" w:rsidP="00BA438B">
      <w:pPr>
        <w:spacing w:after="0" w:line="240" w:lineRule="auto"/>
      </w:pPr>
      <w:r>
        <w:separator/>
      </w:r>
    </w:p>
  </w:footnote>
  <w:footnote w:type="continuationSeparator" w:id="0">
    <w:p w:rsidR="00C8026D" w:rsidRDefault="00C8026D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94A03"/>
    <w:multiLevelType w:val="hybridMultilevel"/>
    <w:tmpl w:val="0A884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7A51"/>
    <w:multiLevelType w:val="hybridMultilevel"/>
    <w:tmpl w:val="48A8D592"/>
    <w:lvl w:ilvl="0" w:tplc="55D8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E33FA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C935D2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663D8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6769F"/>
    <w:multiLevelType w:val="hybridMultilevel"/>
    <w:tmpl w:val="65EA3BB2"/>
    <w:lvl w:ilvl="0" w:tplc="4572A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7A65537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A58DD"/>
    <w:multiLevelType w:val="hybridMultilevel"/>
    <w:tmpl w:val="44783C5C"/>
    <w:lvl w:ilvl="0" w:tplc="ACC450D4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633E35"/>
    <w:multiLevelType w:val="multilevel"/>
    <w:tmpl w:val="A95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97D79"/>
    <w:multiLevelType w:val="multilevel"/>
    <w:tmpl w:val="CCCC33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A0D153C"/>
    <w:multiLevelType w:val="multilevel"/>
    <w:tmpl w:val="A95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2"/>
  </w:num>
  <w:num w:numId="5">
    <w:abstractNumId w:val="17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14"/>
  </w:num>
  <w:num w:numId="16">
    <w:abstractNumId w:val="11"/>
  </w:num>
  <w:num w:numId="17">
    <w:abstractNumId w:val="20"/>
  </w:num>
  <w:num w:numId="18">
    <w:abstractNumId w:val="24"/>
  </w:num>
  <w:num w:numId="19">
    <w:abstractNumId w:val="21"/>
  </w:num>
  <w:num w:numId="20">
    <w:abstractNumId w:val="22"/>
  </w:num>
  <w:num w:numId="21">
    <w:abstractNumId w:val="4"/>
  </w:num>
  <w:num w:numId="22">
    <w:abstractNumId w:val="15"/>
  </w:num>
  <w:num w:numId="23">
    <w:abstractNumId w:val="13"/>
  </w:num>
  <w:num w:numId="24">
    <w:abstractNumId w:val="10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1"/>
    <w:rsid w:val="00004EF5"/>
    <w:rsid w:val="00006A32"/>
    <w:rsid w:val="00011931"/>
    <w:rsid w:val="0001647C"/>
    <w:rsid w:val="00023DF7"/>
    <w:rsid w:val="0002739F"/>
    <w:rsid w:val="00037167"/>
    <w:rsid w:val="000423CA"/>
    <w:rsid w:val="000435DA"/>
    <w:rsid w:val="00045B02"/>
    <w:rsid w:val="00045C6F"/>
    <w:rsid w:val="00047F4A"/>
    <w:rsid w:val="00050B10"/>
    <w:rsid w:val="00061097"/>
    <w:rsid w:val="00066F51"/>
    <w:rsid w:val="0006769D"/>
    <w:rsid w:val="00072146"/>
    <w:rsid w:val="000732E7"/>
    <w:rsid w:val="000766E9"/>
    <w:rsid w:val="00077785"/>
    <w:rsid w:val="00077BB6"/>
    <w:rsid w:val="00083269"/>
    <w:rsid w:val="0009587E"/>
    <w:rsid w:val="000A6CDB"/>
    <w:rsid w:val="000A7947"/>
    <w:rsid w:val="000B2BB2"/>
    <w:rsid w:val="000B63DA"/>
    <w:rsid w:val="000B7090"/>
    <w:rsid w:val="000B739B"/>
    <w:rsid w:val="000C523E"/>
    <w:rsid w:val="000C550C"/>
    <w:rsid w:val="000D6F3B"/>
    <w:rsid w:val="000E30F3"/>
    <w:rsid w:val="000E358C"/>
    <w:rsid w:val="000E3881"/>
    <w:rsid w:val="000F0262"/>
    <w:rsid w:val="000F03FA"/>
    <w:rsid w:val="000F519E"/>
    <w:rsid w:val="000F5E7E"/>
    <w:rsid w:val="00100437"/>
    <w:rsid w:val="00105506"/>
    <w:rsid w:val="001056E2"/>
    <w:rsid w:val="00111278"/>
    <w:rsid w:val="0011665A"/>
    <w:rsid w:val="00116993"/>
    <w:rsid w:val="00116DBA"/>
    <w:rsid w:val="00117442"/>
    <w:rsid w:val="0012613A"/>
    <w:rsid w:val="001275AB"/>
    <w:rsid w:val="00127A33"/>
    <w:rsid w:val="0013332D"/>
    <w:rsid w:val="001339FB"/>
    <w:rsid w:val="001365B3"/>
    <w:rsid w:val="00137C97"/>
    <w:rsid w:val="001456FE"/>
    <w:rsid w:val="0015311B"/>
    <w:rsid w:val="0015557C"/>
    <w:rsid w:val="001619E8"/>
    <w:rsid w:val="001639FC"/>
    <w:rsid w:val="00164C64"/>
    <w:rsid w:val="00165A09"/>
    <w:rsid w:val="0016758A"/>
    <w:rsid w:val="00173601"/>
    <w:rsid w:val="0018064C"/>
    <w:rsid w:val="001843F8"/>
    <w:rsid w:val="0018521C"/>
    <w:rsid w:val="0018534A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2710"/>
    <w:rsid w:val="001C4750"/>
    <w:rsid w:val="001C612F"/>
    <w:rsid w:val="001C701E"/>
    <w:rsid w:val="001D2BB1"/>
    <w:rsid w:val="001E002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20738"/>
    <w:rsid w:val="00220B54"/>
    <w:rsid w:val="002211A6"/>
    <w:rsid w:val="002227F6"/>
    <w:rsid w:val="00225BE3"/>
    <w:rsid w:val="00226167"/>
    <w:rsid w:val="0022740B"/>
    <w:rsid w:val="002275D4"/>
    <w:rsid w:val="002325DE"/>
    <w:rsid w:val="00234EC7"/>
    <w:rsid w:val="00235C24"/>
    <w:rsid w:val="00241BAA"/>
    <w:rsid w:val="0024543E"/>
    <w:rsid w:val="0025046B"/>
    <w:rsid w:val="00263904"/>
    <w:rsid w:val="00264A92"/>
    <w:rsid w:val="00265AEA"/>
    <w:rsid w:val="002710AF"/>
    <w:rsid w:val="00275D78"/>
    <w:rsid w:val="002776CD"/>
    <w:rsid w:val="00286F6A"/>
    <w:rsid w:val="002879F1"/>
    <w:rsid w:val="0029735A"/>
    <w:rsid w:val="002A0290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3295"/>
    <w:rsid w:val="002D7120"/>
    <w:rsid w:val="002D7DEE"/>
    <w:rsid w:val="002E4B4E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7D25"/>
    <w:rsid w:val="0033198C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C768B"/>
    <w:rsid w:val="003D720E"/>
    <w:rsid w:val="003E7FEF"/>
    <w:rsid w:val="00411D67"/>
    <w:rsid w:val="00411EED"/>
    <w:rsid w:val="004140F2"/>
    <w:rsid w:val="0041635B"/>
    <w:rsid w:val="00425377"/>
    <w:rsid w:val="0042583A"/>
    <w:rsid w:val="00432FAF"/>
    <w:rsid w:val="0043470B"/>
    <w:rsid w:val="00434C3C"/>
    <w:rsid w:val="0044126C"/>
    <w:rsid w:val="00444266"/>
    <w:rsid w:val="00446D60"/>
    <w:rsid w:val="0044758D"/>
    <w:rsid w:val="0045133C"/>
    <w:rsid w:val="00456EC4"/>
    <w:rsid w:val="004614D2"/>
    <w:rsid w:val="004619A8"/>
    <w:rsid w:val="00461B56"/>
    <w:rsid w:val="004649CE"/>
    <w:rsid w:val="004731CA"/>
    <w:rsid w:val="00474F0F"/>
    <w:rsid w:val="00475713"/>
    <w:rsid w:val="00482040"/>
    <w:rsid w:val="00483520"/>
    <w:rsid w:val="004841BA"/>
    <w:rsid w:val="004954C8"/>
    <w:rsid w:val="004A032A"/>
    <w:rsid w:val="004A0827"/>
    <w:rsid w:val="004B1A02"/>
    <w:rsid w:val="004B1B5E"/>
    <w:rsid w:val="004B5A97"/>
    <w:rsid w:val="004B6B7E"/>
    <w:rsid w:val="004B79C0"/>
    <w:rsid w:val="004D47EF"/>
    <w:rsid w:val="004D48B3"/>
    <w:rsid w:val="004D5AC7"/>
    <w:rsid w:val="004E13FA"/>
    <w:rsid w:val="004E6479"/>
    <w:rsid w:val="004F792F"/>
    <w:rsid w:val="005056BF"/>
    <w:rsid w:val="0050730B"/>
    <w:rsid w:val="00510E40"/>
    <w:rsid w:val="005136AA"/>
    <w:rsid w:val="00520DD6"/>
    <w:rsid w:val="0052267C"/>
    <w:rsid w:val="005242DF"/>
    <w:rsid w:val="005243EC"/>
    <w:rsid w:val="00534E47"/>
    <w:rsid w:val="0054162F"/>
    <w:rsid w:val="005479FB"/>
    <w:rsid w:val="00551C2F"/>
    <w:rsid w:val="00554908"/>
    <w:rsid w:val="00556637"/>
    <w:rsid w:val="00562590"/>
    <w:rsid w:val="00564F23"/>
    <w:rsid w:val="00565BBD"/>
    <w:rsid w:val="005665EE"/>
    <w:rsid w:val="00567150"/>
    <w:rsid w:val="0057033A"/>
    <w:rsid w:val="0057193D"/>
    <w:rsid w:val="00575992"/>
    <w:rsid w:val="00583FAB"/>
    <w:rsid w:val="005860F0"/>
    <w:rsid w:val="005A10E1"/>
    <w:rsid w:val="005A1749"/>
    <w:rsid w:val="005A2E17"/>
    <w:rsid w:val="005A4EA7"/>
    <w:rsid w:val="005B31E6"/>
    <w:rsid w:val="005C1A16"/>
    <w:rsid w:val="005C37E7"/>
    <w:rsid w:val="005C77BF"/>
    <w:rsid w:val="005D05B2"/>
    <w:rsid w:val="005D47CB"/>
    <w:rsid w:val="005D6239"/>
    <w:rsid w:val="005D6686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5754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45C56"/>
    <w:rsid w:val="00653535"/>
    <w:rsid w:val="006567A2"/>
    <w:rsid w:val="006577E9"/>
    <w:rsid w:val="00661124"/>
    <w:rsid w:val="0066235D"/>
    <w:rsid w:val="00662440"/>
    <w:rsid w:val="0067292A"/>
    <w:rsid w:val="00672A8B"/>
    <w:rsid w:val="006745FC"/>
    <w:rsid w:val="006843AE"/>
    <w:rsid w:val="0069078A"/>
    <w:rsid w:val="00694B37"/>
    <w:rsid w:val="00696881"/>
    <w:rsid w:val="00696FCF"/>
    <w:rsid w:val="00696FEE"/>
    <w:rsid w:val="00697CA9"/>
    <w:rsid w:val="006A3E17"/>
    <w:rsid w:val="006A45C7"/>
    <w:rsid w:val="006A7868"/>
    <w:rsid w:val="006B1B34"/>
    <w:rsid w:val="006B528D"/>
    <w:rsid w:val="006C08D9"/>
    <w:rsid w:val="006C694D"/>
    <w:rsid w:val="006D2803"/>
    <w:rsid w:val="006D4504"/>
    <w:rsid w:val="006D490E"/>
    <w:rsid w:val="006D5784"/>
    <w:rsid w:val="006D6CF8"/>
    <w:rsid w:val="006E13D2"/>
    <w:rsid w:val="006E64E1"/>
    <w:rsid w:val="006F1150"/>
    <w:rsid w:val="006F11FF"/>
    <w:rsid w:val="006F1871"/>
    <w:rsid w:val="006F455D"/>
    <w:rsid w:val="006F520F"/>
    <w:rsid w:val="00704108"/>
    <w:rsid w:val="0070740D"/>
    <w:rsid w:val="00707479"/>
    <w:rsid w:val="00711E76"/>
    <w:rsid w:val="0071260A"/>
    <w:rsid w:val="00714263"/>
    <w:rsid w:val="00714F5F"/>
    <w:rsid w:val="00717973"/>
    <w:rsid w:val="00717CF7"/>
    <w:rsid w:val="00721936"/>
    <w:rsid w:val="00721AC6"/>
    <w:rsid w:val="00734906"/>
    <w:rsid w:val="00735A4E"/>
    <w:rsid w:val="0074031C"/>
    <w:rsid w:val="007435BB"/>
    <w:rsid w:val="00743D64"/>
    <w:rsid w:val="007444ED"/>
    <w:rsid w:val="00755D5D"/>
    <w:rsid w:val="00756570"/>
    <w:rsid w:val="00763D04"/>
    <w:rsid w:val="00766C97"/>
    <w:rsid w:val="00770C22"/>
    <w:rsid w:val="007814EC"/>
    <w:rsid w:val="00782AF0"/>
    <w:rsid w:val="007843E4"/>
    <w:rsid w:val="00784B9F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0F8"/>
    <w:rsid w:val="007C0184"/>
    <w:rsid w:val="007C075A"/>
    <w:rsid w:val="007C144B"/>
    <w:rsid w:val="007C2C51"/>
    <w:rsid w:val="007C542F"/>
    <w:rsid w:val="007D0C5B"/>
    <w:rsid w:val="007D205A"/>
    <w:rsid w:val="007E338D"/>
    <w:rsid w:val="007E340C"/>
    <w:rsid w:val="007E6C8C"/>
    <w:rsid w:val="007E7793"/>
    <w:rsid w:val="007F5FA7"/>
    <w:rsid w:val="00805365"/>
    <w:rsid w:val="00806F02"/>
    <w:rsid w:val="00810A0C"/>
    <w:rsid w:val="00810A59"/>
    <w:rsid w:val="00814713"/>
    <w:rsid w:val="00816E21"/>
    <w:rsid w:val="008220F3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5F3"/>
    <w:rsid w:val="0086188A"/>
    <w:rsid w:val="00862E8F"/>
    <w:rsid w:val="00871374"/>
    <w:rsid w:val="00871461"/>
    <w:rsid w:val="00874C21"/>
    <w:rsid w:val="00875858"/>
    <w:rsid w:val="00876825"/>
    <w:rsid w:val="008776DC"/>
    <w:rsid w:val="00880D04"/>
    <w:rsid w:val="008815F0"/>
    <w:rsid w:val="00881E7C"/>
    <w:rsid w:val="008828E3"/>
    <w:rsid w:val="00883211"/>
    <w:rsid w:val="00883917"/>
    <w:rsid w:val="00886B01"/>
    <w:rsid w:val="00890FC0"/>
    <w:rsid w:val="00893793"/>
    <w:rsid w:val="00894730"/>
    <w:rsid w:val="00895F12"/>
    <w:rsid w:val="0089752B"/>
    <w:rsid w:val="008A0909"/>
    <w:rsid w:val="008B0E39"/>
    <w:rsid w:val="008B2084"/>
    <w:rsid w:val="008B3200"/>
    <w:rsid w:val="008B3900"/>
    <w:rsid w:val="008D06A1"/>
    <w:rsid w:val="008D3A6E"/>
    <w:rsid w:val="008D5EC7"/>
    <w:rsid w:val="008E1070"/>
    <w:rsid w:val="008E1705"/>
    <w:rsid w:val="008E3111"/>
    <w:rsid w:val="008E73FA"/>
    <w:rsid w:val="008E7E95"/>
    <w:rsid w:val="008F1BB8"/>
    <w:rsid w:val="0090189C"/>
    <w:rsid w:val="009024E4"/>
    <w:rsid w:val="00906E52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4DDD"/>
    <w:rsid w:val="009454DE"/>
    <w:rsid w:val="00945E81"/>
    <w:rsid w:val="00954AC0"/>
    <w:rsid w:val="00956CFA"/>
    <w:rsid w:val="00964608"/>
    <w:rsid w:val="00965FEB"/>
    <w:rsid w:val="00972688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E5995"/>
    <w:rsid w:val="009F4975"/>
    <w:rsid w:val="009F4AC8"/>
    <w:rsid w:val="009F605D"/>
    <w:rsid w:val="00A01594"/>
    <w:rsid w:val="00A0604C"/>
    <w:rsid w:val="00A06761"/>
    <w:rsid w:val="00A13FAC"/>
    <w:rsid w:val="00A16BCB"/>
    <w:rsid w:val="00A16C29"/>
    <w:rsid w:val="00A17D73"/>
    <w:rsid w:val="00A26C4C"/>
    <w:rsid w:val="00A4098C"/>
    <w:rsid w:val="00A4443A"/>
    <w:rsid w:val="00A45B39"/>
    <w:rsid w:val="00A547AE"/>
    <w:rsid w:val="00A57AAF"/>
    <w:rsid w:val="00A617F7"/>
    <w:rsid w:val="00A649DC"/>
    <w:rsid w:val="00A70A5A"/>
    <w:rsid w:val="00A713BE"/>
    <w:rsid w:val="00A84CEB"/>
    <w:rsid w:val="00A85F21"/>
    <w:rsid w:val="00A930DA"/>
    <w:rsid w:val="00AA1090"/>
    <w:rsid w:val="00AA1654"/>
    <w:rsid w:val="00AA2B59"/>
    <w:rsid w:val="00AA5A07"/>
    <w:rsid w:val="00AB2BB4"/>
    <w:rsid w:val="00AB3686"/>
    <w:rsid w:val="00AB52CD"/>
    <w:rsid w:val="00AC2EBE"/>
    <w:rsid w:val="00AC5076"/>
    <w:rsid w:val="00AC675A"/>
    <w:rsid w:val="00AD4468"/>
    <w:rsid w:val="00AE1307"/>
    <w:rsid w:val="00AE1DBC"/>
    <w:rsid w:val="00AE315E"/>
    <w:rsid w:val="00AF7099"/>
    <w:rsid w:val="00B01073"/>
    <w:rsid w:val="00B025F7"/>
    <w:rsid w:val="00B0670E"/>
    <w:rsid w:val="00B150E6"/>
    <w:rsid w:val="00B173A1"/>
    <w:rsid w:val="00B20458"/>
    <w:rsid w:val="00B22FDF"/>
    <w:rsid w:val="00B245CB"/>
    <w:rsid w:val="00B25A21"/>
    <w:rsid w:val="00B3406E"/>
    <w:rsid w:val="00B34457"/>
    <w:rsid w:val="00B42B68"/>
    <w:rsid w:val="00B447CC"/>
    <w:rsid w:val="00B4614A"/>
    <w:rsid w:val="00B5069C"/>
    <w:rsid w:val="00B51AEC"/>
    <w:rsid w:val="00B5488A"/>
    <w:rsid w:val="00B55B94"/>
    <w:rsid w:val="00B55DAA"/>
    <w:rsid w:val="00B560BC"/>
    <w:rsid w:val="00B562B5"/>
    <w:rsid w:val="00B57672"/>
    <w:rsid w:val="00B57A5D"/>
    <w:rsid w:val="00B57A86"/>
    <w:rsid w:val="00B658F7"/>
    <w:rsid w:val="00B678F3"/>
    <w:rsid w:val="00B736F7"/>
    <w:rsid w:val="00B75B57"/>
    <w:rsid w:val="00B86419"/>
    <w:rsid w:val="00B948CE"/>
    <w:rsid w:val="00BA0ECC"/>
    <w:rsid w:val="00BA438B"/>
    <w:rsid w:val="00BB1D1D"/>
    <w:rsid w:val="00BB21B1"/>
    <w:rsid w:val="00BC353F"/>
    <w:rsid w:val="00BC65BF"/>
    <w:rsid w:val="00BD0B7D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F43"/>
    <w:rsid w:val="00BF6483"/>
    <w:rsid w:val="00BF6954"/>
    <w:rsid w:val="00C02826"/>
    <w:rsid w:val="00C035AE"/>
    <w:rsid w:val="00C04012"/>
    <w:rsid w:val="00C11DF1"/>
    <w:rsid w:val="00C13049"/>
    <w:rsid w:val="00C17CE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907"/>
    <w:rsid w:val="00C51EFF"/>
    <w:rsid w:val="00C53BD9"/>
    <w:rsid w:val="00C608B0"/>
    <w:rsid w:val="00C60A50"/>
    <w:rsid w:val="00C67F87"/>
    <w:rsid w:val="00C707FE"/>
    <w:rsid w:val="00C738C0"/>
    <w:rsid w:val="00C73978"/>
    <w:rsid w:val="00C73CCD"/>
    <w:rsid w:val="00C76623"/>
    <w:rsid w:val="00C7711B"/>
    <w:rsid w:val="00C8026D"/>
    <w:rsid w:val="00C85A56"/>
    <w:rsid w:val="00C8708E"/>
    <w:rsid w:val="00C90936"/>
    <w:rsid w:val="00CA7C26"/>
    <w:rsid w:val="00CB27C5"/>
    <w:rsid w:val="00CB491D"/>
    <w:rsid w:val="00CC0F46"/>
    <w:rsid w:val="00CC15D5"/>
    <w:rsid w:val="00CC3B97"/>
    <w:rsid w:val="00CC4781"/>
    <w:rsid w:val="00CC669D"/>
    <w:rsid w:val="00CD4B31"/>
    <w:rsid w:val="00CD6956"/>
    <w:rsid w:val="00CE4C1A"/>
    <w:rsid w:val="00CF008C"/>
    <w:rsid w:val="00CF06A4"/>
    <w:rsid w:val="00CF5619"/>
    <w:rsid w:val="00CF7F85"/>
    <w:rsid w:val="00D03960"/>
    <w:rsid w:val="00D07A34"/>
    <w:rsid w:val="00D11CB8"/>
    <w:rsid w:val="00D14DD5"/>
    <w:rsid w:val="00D1505E"/>
    <w:rsid w:val="00D15388"/>
    <w:rsid w:val="00D1613C"/>
    <w:rsid w:val="00D20CD5"/>
    <w:rsid w:val="00D24E2C"/>
    <w:rsid w:val="00D31D51"/>
    <w:rsid w:val="00D33369"/>
    <w:rsid w:val="00D40DF9"/>
    <w:rsid w:val="00D40F4D"/>
    <w:rsid w:val="00D42949"/>
    <w:rsid w:val="00D47F1D"/>
    <w:rsid w:val="00D53E1D"/>
    <w:rsid w:val="00D57015"/>
    <w:rsid w:val="00D6366E"/>
    <w:rsid w:val="00D63835"/>
    <w:rsid w:val="00D6724D"/>
    <w:rsid w:val="00D7109E"/>
    <w:rsid w:val="00D749B5"/>
    <w:rsid w:val="00D819A1"/>
    <w:rsid w:val="00D82321"/>
    <w:rsid w:val="00D8339E"/>
    <w:rsid w:val="00D87FDA"/>
    <w:rsid w:val="00D947D6"/>
    <w:rsid w:val="00D96871"/>
    <w:rsid w:val="00D97CD5"/>
    <w:rsid w:val="00DA0E75"/>
    <w:rsid w:val="00DA2221"/>
    <w:rsid w:val="00DA629B"/>
    <w:rsid w:val="00DB026C"/>
    <w:rsid w:val="00DB0FFE"/>
    <w:rsid w:val="00DB1E6F"/>
    <w:rsid w:val="00DB27D8"/>
    <w:rsid w:val="00DB4F4B"/>
    <w:rsid w:val="00DB634C"/>
    <w:rsid w:val="00DC10FC"/>
    <w:rsid w:val="00DC4E3B"/>
    <w:rsid w:val="00DC5A55"/>
    <w:rsid w:val="00DC6FBC"/>
    <w:rsid w:val="00DD021B"/>
    <w:rsid w:val="00DD138E"/>
    <w:rsid w:val="00DD72F3"/>
    <w:rsid w:val="00DE04AF"/>
    <w:rsid w:val="00DF13FF"/>
    <w:rsid w:val="00DF3767"/>
    <w:rsid w:val="00DF38FB"/>
    <w:rsid w:val="00DF3BE1"/>
    <w:rsid w:val="00E02554"/>
    <w:rsid w:val="00E029DA"/>
    <w:rsid w:val="00E062AB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28FC"/>
    <w:rsid w:val="00E54085"/>
    <w:rsid w:val="00E55FB1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96BEB"/>
    <w:rsid w:val="00EA2A46"/>
    <w:rsid w:val="00EA5479"/>
    <w:rsid w:val="00EB0E5E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E7FBC"/>
    <w:rsid w:val="00EF0AFC"/>
    <w:rsid w:val="00EF11EE"/>
    <w:rsid w:val="00EF2267"/>
    <w:rsid w:val="00EF2F36"/>
    <w:rsid w:val="00EF2FAB"/>
    <w:rsid w:val="00EF31EE"/>
    <w:rsid w:val="00EF568C"/>
    <w:rsid w:val="00EF5FB4"/>
    <w:rsid w:val="00EF601F"/>
    <w:rsid w:val="00EF7401"/>
    <w:rsid w:val="00F021B2"/>
    <w:rsid w:val="00F02B54"/>
    <w:rsid w:val="00F03E10"/>
    <w:rsid w:val="00F07ACB"/>
    <w:rsid w:val="00F159CE"/>
    <w:rsid w:val="00F17180"/>
    <w:rsid w:val="00F208E8"/>
    <w:rsid w:val="00F2181A"/>
    <w:rsid w:val="00F22EC7"/>
    <w:rsid w:val="00F248A8"/>
    <w:rsid w:val="00F264A1"/>
    <w:rsid w:val="00F26C47"/>
    <w:rsid w:val="00F27C4C"/>
    <w:rsid w:val="00F379BF"/>
    <w:rsid w:val="00F4180A"/>
    <w:rsid w:val="00F47340"/>
    <w:rsid w:val="00F4795F"/>
    <w:rsid w:val="00F47A5B"/>
    <w:rsid w:val="00F51DF1"/>
    <w:rsid w:val="00F51FE6"/>
    <w:rsid w:val="00F5424C"/>
    <w:rsid w:val="00F563B9"/>
    <w:rsid w:val="00F7205A"/>
    <w:rsid w:val="00F729BE"/>
    <w:rsid w:val="00F76604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35B3"/>
    <w:rsid w:val="00FD12D6"/>
    <w:rsid w:val="00FD205F"/>
    <w:rsid w:val="00FD2E91"/>
    <w:rsid w:val="00FD6B91"/>
    <w:rsid w:val="00FE78C4"/>
    <w:rsid w:val="00FF4079"/>
    <w:rsid w:val="00FF554A"/>
    <w:rsid w:val="00FF7845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4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743D64"/>
    <w:rPr>
      <w:b/>
      <w:bCs/>
    </w:rPr>
  </w:style>
  <w:style w:type="table" w:styleId="a5">
    <w:name w:val="Table Grid"/>
    <w:basedOn w:val="a1"/>
    <w:uiPriority w:val="59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customStyle="1" w:styleId="resh-title">
    <w:name w:val="resh-title"/>
    <w:basedOn w:val="a"/>
    <w:rsid w:val="002D3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7E6C8C"/>
    <w:pPr>
      <w:ind w:left="708"/>
    </w:pPr>
  </w:style>
  <w:style w:type="character" w:styleId="ad">
    <w:name w:val="Hyperlink"/>
    <w:uiPriority w:val="99"/>
    <w:unhideWhenUsed/>
    <w:rsid w:val="00425377"/>
    <w:rPr>
      <w:color w:val="0000FF"/>
      <w:u w:val="single"/>
    </w:rPr>
  </w:style>
  <w:style w:type="table" w:customStyle="1" w:styleId="1">
    <w:name w:val="Мрежа в таблица1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4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743D64"/>
    <w:rPr>
      <w:b/>
      <w:bCs/>
    </w:rPr>
  </w:style>
  <w:style w:type="table" w:styleId="a5">
    <w:name w:val="Table Grid"/>
    <w:basedOn w:val="a1"/>
    <w:uiPriority w:val="59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customStyle="1" w:styleId="resh-title">
    <w:name w:val="resh-title"/>
    <w:basedOn w:val="a"/>
    <w:rsid w:val="002D3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7E6C8C"/>
    <w:pPr>
      <w:ind w:left="708"/>
    </w:pPr>
  </w:style>
  <w:style w:type="character" w:styleId="ad">
    <w:name w:val="Hyperlink"/>
    <w:uiPriority w:val="99"/>
    <w:unhideWhenUsed/>
    <w:rsid w:val="00425377"/>
    <w:rPr>
      <w:color w:val="0000FF"/>
      <w:u w:val="single"/>
    </w:rPr>
  </w:style>
  <w:style w:type="table" w:customStyle="1" w:styleId="1">
    <w:name w:val="Мрежа в таблица1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D4A0-1FDA-46C6-B045-5FC734DA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../../../Downloads/Указания на ЦИК и КЗЛД относно обработването и защитата на личните данни в изборния процес - КЗЛД_files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</cp:revision>
  <cp:lastPrinted>2023-10-07T08:36:00Z</cp:lastPrinted>
  <dcterms:created xsi:type="dcterms:W3CDTF">2023-10-07T08:16:00Z</dcterms:created>
  <dcterms:modified xsi:type="dcterms:W3CDTF">2023-10-07T08:36:00Z</dcterms:modified>
</cp:coreProperties>
</file>